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7C9F1" w14:textId="7000CC22" w:rsidR="004A0408" w:rsidRPr="004A0408" w:rsidRDefault="004A0408" w:rsidP="004A0408">
      <w:r>
        <w:t xml:space="preserve">NASAA </w:t>
      </w:r>
      <w:r w:rsidRPr="004A0408">
        <w:t>Check List:</w:t>
      </w:r>
    </w:p>
    <w:p w14:paraId="197AE889" w14:textId="60D48EF0" w:rsidR="004A0408" w:rsidRPr="004A0408" w:rsidRDefault="000529E8" w:rsidP="000529E8">
      <w:pPr>
        <w:ind w:firstLine="720"/>
      </w:pPr>
      <w:hyperlink r:id="rId10" w:history="1">
        <w:r w:rsidR="004A0408" w:rsidRPr="004A0408">
          <w:rPr>
            <w:rStyle w:val="Hyperlink"/>
          </w:rPr>
          <w:t>https://www.nasaa.org/wp-content/uploads/2018/10/NASAA-Cybersecurity-Checklist.pdf</w:t>
        </w:r>
      </w:hyperlink>
    </w:p>
    <w:p w14:paraId="54FFA81C" w14:textId="37A18ED6" w:rsidR="00BA687F" w:rsidRDefault="003460EC">
      <w:r>
        <w:t xml:space="preserve">FINRA </w:t>
      </w:r>
      <w:r w:rsidR="000529E8">
        <w:t>Cybersecurity Checklist</w:t>
      </w:r>
    </w:p>
    <w:p w14:paraId="0B934C71" w14:textId="0FD4B08D" w:rsidR="000529E8" w:rsidRDefault="000529E8" w:rsidP="000529E8">
      <w:pPr>
        <w:ind w:firstLine="720"/>
      </w:pPr>
      <w:hyperlink r:id="rId11" w:history="1">
        <w:r w:rsidRPr="000529E8">
          <w:rPr>
            <w:rStyle w:val="Hyperlink"/>
          </w:rPr>
          <w:t>https://www.finra.org/compliance-tools/cybersecurity-checklist</w:t>
        </w:r>
      </w:hyperlink>
    </w:p>
    <w:p w14:paraId="1545ABBC" w14:textId="073A710A" w:rsidR="004A0408" w:rsidRDefault="004A0408">
      <w:r>
        <w:t>SEC Rule Adoption:</w:t>
      </w:r>
    </w:p>
    <w:p w14:paraId="04E67004" w14:textId="4A984486" w:rsidR="004A0408" w:rsidRPr="004A0408" w:rsidRDefault="000529E8" w:rsidP="000529E8">
      <w:pPr>
        <w:ind w:firstLine="720"/>
      </w:pPr>
      <w:hyperlink r:id="rId12" w:history="1">
        <w:r w:rsidR="004A0408" w:rsidRPr="004A0408">
          <w:rPr>
            <w:rStyle w:val="Hyperlink"/>
          </w:rPr>
          <w:t>https://www.sec.gov/newsroom/press-releases/2023-139</w:t>
        </w:r>
      </w:hyperlink>
    </w:p>
    <w:p w14:paraId="2DB93139" w14:textId="0FAF84D1" w:rsidR="004A0408" w:rsidRDefault="004A0408">
      <w:r>
        <w:t>Microsoft Security:</w:t>
      </w:r>
    </w:p>
    <w:p w14:paraId="4DD79287" w14:textId="234C1F62" w:rsidR="004A0408" w:rsidRPr="004A0408" w:rsidRDefault="000529E8" w:rsidP="000529E8">
      <w:pPr>
        <w:ind w:firstLine="720"/>
      </w:pPr>
      <w:hyperlink r:id="rId13" w:history="1">
        <w:r w:rsidR="004A0408" w:rsidRPr="004A0408">
          <w:rPr>
            <w:rStyle w:val="Hyperlink"/>
          </w:rPr>
          <w:t>https://www.microsoft.com/en-us/security</w:t>
        </w:r>
      </w:hyperlink>
    </w:p>
    <w:p w14:paraId="4F5E95EB" w14:textId="563F5D64" w:rsidR="004A0408" w:rsidRPr="004A0408" w:rsidRDefault="00792C1A" w:rsidP="000529E8">
      <w:pPr>
        <w:ind w:left="720"/>
      </w:pPr>
      <w:hyperlink r:id="rId14" w:history="1">
        <w:r w:rsidR="004A0408" w:rsidRPr="004A0408">
          <w:rPr>
            <w:rStyle w:val="Hyperlink"/>
          </w:rPr>
          <w:t>https://www.microsoft.com/en-us/security/business/security-101/what-is-cybersecurity#:~:text=Solutions%20for%20cybersecurity%20As%20the%20threat%20landscape,and%20staying%20resilient%20against%20sophisticated%20cyber%20threats</w:t>
        </w:r>
      </w:hyperlink>
      <w:r w:rsidR="004A0408" w:rsidRPr="004A0408">
        <w:t>.</w:t>
      </w:r>
    </w:p>
    <w:p w14:paraId="14F322B3" w14:textId="77777777" w:rsidR="004A0408" w:rsidRDefault="004A0408"/>
    <w:p w14:paraId="2246C2E5" w14:textId="27079A39" w:rsidR="004A0408" w:rsidRDefault="004A0408">
      <w:r>
        <w:t>Contact Wes Stillman</w:t>
      </w:r>
    </w:p>
    <w:p w14:paraId="33078579" w14:textId="4AC87AA0" w:rsidR="004A0408" w:rsidRPr="004A0408" w:rsidRDefault="004A0408" w:rsidP="004A0408">
      <w:hyperlink r:id="rId15" w:history="1">
        <w:r w:rsidRPr="004A0408">
          <w:rPr>
            <w:rStyle w:val="Hyperlink"/>
          </w:rPr>
          <w:t>Schedule a meeting with me.</w:t>
        </w:r>
      </w:hyperlink>
    </w:p>
    <w:p w14:paraId="4298532A" w14:textId="77777777" w:rsidR="004A0408" w:rsidRPr="004A0408" w:rsidRDefault="004A0408" w:rsidP="004A0408">
      <w:r w:rsidRPr="004A0408">
        <w:t>Wes Stillman</w:t>
      </w:r>
      <w:r w:rsidRPr="004A0408">
        <w:br/>
      </w:r>
      <w:hyperlink r:id="rId16" w:history="1">
        <w:r w:rsidRPr="004A0408">
          <w:rPr>
            <w:rStyle w:val="Hyperlink"/>
          </w:rPr>
          <w:t>wes@westech-solutions.com</w:t>
        </w:r>
      </w:hyperlink>
      <w:r w:rsidRPr="004A0408">
        <w:br/>
        <w:t>913 485 1446</w:t>
      </w:r>
    </w:p>
    <w:p w14:paraId="42C5B46F" w14:textId="77777777" w:rsidR="004A0408" w:rsidRDefault="004A0408"/>
    <w:sectPr w:rsidR="004A0408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EFAEA" w14:textId="77777777" w:rsidR="006A33C3" w:rsidRDefault="006A33C3" w:rsidP="004F593D">
      <w:pPr>
        <w:spacing w:after="0" w:line="240" w:lineRule="auto"/>
      </w:pPr>
      <w:r>
        <w:separator/>
      </w:r>
    </w:p>
  </w:endnote>
  <w:endnote w:type="continuationSeparator" w:id="0">
    <w:p w14:paraId="3EECE7F0" w14:textId="77777777" w:rsidR="006A33C3" w:rsidRDefault="006A33C3" w:rsidP="004F593D">
      <w:pPr>
        <w:spacing w:after="0" w:line="240" w:lineRule="auto"/>
      </w:pPr>
      <w:r>
        <w:continuationSeparator/>
      </w:r>
    </w:p>
  </w:endnote>
  <w:endnote w:type="continuationNotice" w:id="1">
    <w:p w14:paraId="5F7C4B52" w14:textId="77777777" w:rsidR="006A33C3" w:rsidRDefault="006A33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5CFE5" w14:textId="77777777" w:rsidR="006A33C3" w:rsidRDefault="006A33C3" w:rsidP="004F593D">
      <w:pPr>
        <w:spacing w:after="0" w:line="240" w:lineRule="auto"/>
      </w:pPr>
      <w:r>
        <w:separator/>
      </w:r>
    </w:p>
  </w:footnote>
  <w:footnote w:type="continuationSeparator" w:id="0">
    <w:p w14:paraId="70AE5B5F" w14:textId="77777777" w:rsidR="006A33C3" w:rsidRDefault="006A33C3" w:rsidP="004F593D">
      <w:pPr>
        <w:spacing w:after="0" w:line="240" w:lineRule="auto"/>
      </w:pPr>
      <w:r>
        <w:continuationSeparator/>
      </w:r>
    </w:p>
  </w:footnote>
  <w:footnote w:type="continuationNotice" w:id="1">
    <w:p w14:paraId="14C4ABEB" w14:textId="77777777" w:rsidR="006A33C3" w:rsidRDefault="006A33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95AB1" w14:textId="0B486999" w:rsidR="004F593D" w:rsidRDefault="004F593D" w:rsidP="004F593D">
    <w:pPr>
      <w:pStyle w:val="Header"/>
      <w:jc w:val="right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42DCBD" wp14:editId="441B31C0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2499360" cy="735106"/>
          <wp:effectExtent l="0" t="0" r="0" b="8255"/>
          <wp:wrapNone/>
          <wp:docPr id="29037014" name="Picture 29037014" descr="A picture containing font, logo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316698" name="Picture 2" descr="A picture containing font, logo, graphic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360" cy="735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5AA8">
      <w:rPr>
        <w:sz w:val="48"/>
        <w:szCs w:val="48"/>
      </w:rPr>
      <w:t xml:space="preserve">FPA </w:t>
    </w:r>
    <w:r w:rsidR="00D76E29">
      <w:rPr>
        <w:sz w:val="48"/>
        <w:szCs w:val="48"/>
      </w:rPr>
      <w:t>Utah / Idaho</w:t>
    </w:r>
  </w:p>
  <w:p w14:paraId="62691476" w14:textId="2DEAA849" w:rsidR="004F593D" w:rsidRPr="00965E83" w:rsidRDefault="000C24DE" w:rsidP="004F593D">
    <w:pPr>
      <w:pStyle w:val="Header"/>
      <w:jc w:val="right"/>
      <w:rPr>
        <w:sz w:val="48"/>
        <w:szCs w:val="48"/>
      </w:rPr>
    </w:pPr>
    <w:r>
      <w:rPr>
        <w:sz w:val="48"/>
        <w:szCs w:val="48"/>
      </w:rPr>
      <w:t>January Meeting</w:t>
    </w:r>
  </w:p>
  <w:p w14:paraId="76D28B75" w14:textId="77777777" w:rsidR="004F593D" w:rsidRDefault="004F5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B1889"/>
    <w:multiLevelType w:val="hybridMultilevel"/>
    <w:tmpl w:val="DF28AE00"/>
    <w:lvl w:ilvl="0" w:tplc="E99A3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74C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21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AA2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FC8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C6D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24A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428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A9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27631A"/>
    <w:multiLevelType w:val="hybridMultilevel"/>
    <w:tmpl w:val="617E7318"/>
    <w:lvl w:ilvl="0" w:tplc="E2324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E2B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10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4A4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4C9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84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706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1A8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B03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8B4F1B"/>
    <w:multiLevelType w:val="hybridMultilevel"/>
    <w:tmpl w:val="273CB592"/>
    <w:lvl w:ilvl="0" w:tplc="3F6C9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805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F2F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B4A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6AD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084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4AF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18C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E3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DD10297"/>
    <w:multiLevelType w:val="hybridMultilevel"/>
    <w:tmpl w:val="36AE277A"/>
    <w:lvl w:ilvl="0" w:tplc="F2C86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A8C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660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A46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B4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E2E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E1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DAF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C67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59067427">
    <w:abstractNumId w:val="3"/>
  </w:num>
  <w:num w:numId="2" w16cid:durableId="867909469">
    <w:abstractNumId w:val="2"/>
  </w:num>
  <w:num w:numId="3" w16cid:durableId="1206023694">
    <w:abstractNumId w:val="0"/>
  </w:num>
  <w:num w:numId="4" w16cid:durableId="680667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08"/>
    <w:rsid w:val="000529E8"/>
    <w:rsid w:val="000C24DE"/>
    <w:rsid w:val="001D1A07"/>
    <w:rsid w:val="00231DC1"/>
    <w:rsid w:val="003460EC"/>
    <w:rsid w:val="00433692"/>
    <w:rsid w:val="00482543"/>
    <w:rsid w:val="00496034"/>
    <w:rsid w:val="004A0408"/>
    <w:rsid w:val="004F593D"/>
    <w:rsid w:val="006971D4"/>
    <w:rsid w:val="006A33C3"/>
    <w:rsid w:val="00792C1A"/>
    <w:rsid w:val="00BA687F"/>
    <w:rsid w:val="00BE5AA8"/>
    <w:rsid w:val="00C70E64"/>
    <w:rsid w:val="00D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80CD4"/>
  <w15:chartTrackingRefBased/>
  <w15:docId w15:val="{9905C730-2991-45B9-85AC-194671BE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4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04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4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93D"/>
  </w:style>
  <w:style w:type="paragraph" w:styleId="Footer">
    <w:name w:val="footer"/>
    <w:basedOn w:val="Normal"/>
    <w:link w:val="FooterChar"/>
    <w:uiPriority w:val="99"/>
    <w:unhideWhenUsed/>
    <w:rsid w:val="004F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93D"/>
  </w:style>
  <w:style w:type="character" w:styleId="FollowedHyperlink">
    <w:name w:val="FollowedHyperlink"/>
    <w:basedOn w:val="DefaultParagraphFont"/>
    <w:uiPriority w:val="99"/>
    <w:semiHidden/>
    <w:unhideWhenUsed/>
    <w:rsid w:val="00792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81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crosoft.com/en-us/securit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c.gov/newsroom/press-releases/2023-13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wes@westech-solution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nra.org/compliance-tools/cybersecurity-checklist" TargetMode="External"/><Relationship Id="rId5" Type="http://schemas.openxmlformats.org/officeDocument/2006/relationships/styles" Target="styles.xml"/><Relationship Id="rId15" Type="http://schemas.openxmlformats.org/officeDocument/2006/relationships/hyperlink" Target="https://outlook.office365.com/owa/calendar/WesStillmanWesTechSolutions@wns-tech.com/bookings/" TargetMode="External"/><Relationship Id="rId10" Type="http://schemas.openxmlformats.org/officeDocument/2006/relationships/hyperlink" Target="https://www.nasaa.org/wp-content/uploads/2018/10/NASAA-Cybersecurity-Checklist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crosoft.com/en-us/security/business/security-101/what-is-cybersecurity#:~:text=Solutions%20for%20cybersecurity%20As%20the%20threat%20landscape,and%20staying%20resilient%20against%20sophisticated%20cyber%20threa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D368775581749A5612B05F5CB913F" ma:contentTypeVersion="13" ma:contentTypeDescription="Create a new document." ma:contentTypeScope="" ma:versionID="f7112bd23b8d894b724717fa6eac4272">
  <xsd:schema xmlns:xsd="http://www.w3.org/2001/XMLSchema" xmlns:xs="http://www.w3.org/2001/XMLSchema" xmlns:p="http://schemas.microsoft.com/office/2006/metadata/properties" xmlns:ns2="8e47fbf8-e458-4112-9676-7cbac143a645" xmlns:ns3="05da64f6-8b2c-4c6b-a9c9-29bc4fe06b89" targetNamespace="http://schemas.microsoft.com/office/2006/metadata/properties" ma:root="true" ma:fieldsID="6a16591e08e35fb3b6e10451f3d2e87e" ns2:_="" ns3:_="">
    <xsd:import namespace="8e47fbf8-e458-4112-9676-7cbac143a645"/>
    <xsd:import namespace="05da64f6-8b2c-4c6b-a9c9-29bc4fe06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7fbf8-e458-4112-9676-7cbac143a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d44556-cc80-4437-bd50-5aa734755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64f6-8b2c-4c6b-a9c9-29bc4fe06b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06b8be-a69e-44d8-836b-178f99f50a26}" ma:internalName="TaxCatchAll" ma:showField="CatchAllData" ma:web="05da64f6-8b2c-4c6b-a9c9-29bc4fe06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a64f6-8b2c-4c6b-a9c9-29bc4fe06b89" xsi:nil="true"/>
    <lcf76f155ced4ddcb4097134ff3c332f xmlns="8e47fbf8-e458-4112-9676-7cbac143a6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FB063-E904-457E-8C3D-94CB96C33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7fbf8-e458-4112-9676-7cbac143a645"/>
    <ds:schemaRef ds:uri="05da64f6-8b2c-4c6b-a9c9-29bc4fe06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1FAD0-F8CD-4256-8EBF-62804A93BBA6}">
  <ds:schemaRefs>
    <ds:schemaRef ds:uri="http://schemas.microsoft.com/office/2006/metadata/properties"/>
    <ds:schemaRef ds:uri="http://schemas.microsoft.com/office/infopath/2007/PartnerControls"/>
    <ds:schemaRef ds:uri="05da64f6-8b2c-4c6b-a9c9-29bc4fe06b89"/>
    <ds:schemaRef ds:uri="8e47fbf8-e458-4112-9676-7cbac143a645"/>
  </ds:schemaRefs>
</ds:datastoreItem>
</file>

<file path=customXml/itemProps3.xml><?xml version="1.0" encoding="utf-8"?>
<ds:datastoreItem xmlns:ds="http://schemas.openxmlformats.org/officeDocument/2006/customXml" ds:itemID="{D83A57E3-3296-46EA-9128-4A2A78063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Stillman</dc:creator>
  <cp:keywords/>
  <dc:description/>
  <cp:lastModifiedBy>Wesley Stillman</cp:lastModifiedBy>
  <cp:revision>9</cp:revision>
  <dcterms:created xsi:type="dcterms:W3CDTF">2025-01-08T17:38:00Z</dcterms:created>
  <dcterms:modified xsi:type="dcterms:W3CDTF">2025-01-08T18:24:00Z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0x010100E2AD368775581749A5612B05F5CB913F</vt:lpwstr>
  </property>
</Properties>
</file>